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BB" w:rsidRPr="00583073" w:rsidRDefault="001670BB" w:rsidP="001670BB">
      <w:pPr>
        <w:jc w:val="center"/>
        <w:rPr>
          <w:rFonts w:ascii="ＭＳ 明朝" w:hAnsi="ＭＳ 明朝"/>
          <w:sz w:val="28"/>
          <w:szCs w:val="28"/>
        </w:rPr>
      </w:pPr>
      <w:r w:rsidRPr="00583073">
        <w:rPr>
          <w:rFonts w:ascii="ＭＳ 明朝" w:hAnsi="ＭＳ 明朝" w:hint="eastAsia"/>
          <w:sz w:val="28"/>
          <w:szCs w:val="28"/>
        </w:rPr>
        <w:t>仕　　　様　　　書</w:t>
      </w:r>
    </w:p>
    <w:p w:rsidR="001670BB" w:rsidRPr="00583073" w:rsidRDefault="001670BB" w:rsidP="001670BB">
      <w:pPr>
        <w:rPr>
          <w:rFonts w:ascii="ＭＳ 明朝" w:hAnsi="ＭＳ 明朝"/>
        </w:rPr>
      </w:pPr>
    </w:p>
    <w:p w:rsidR="001670BB" w:rsidRPr="00583073" w:rsidRDefault="001670BB" w:rsidP="001670BB">
      <w:pPr>
        <w:rPr>
          <w:rFonts w:ascii="ＭＳ 明朝" w:hAnsi="ＭＳ 明朝"/>
        </w:rPr>
      </w:pPr>
      <w:r w:rsidRPr="00583073">
        <w:rPr>
          <w:rFonts w:ascii="ＭＳ 明朝" w:hAnsi="ＭＳ 明朝" w:hint="eastAsia"/>
        </w:rPr>
        <w:t>１．件　　　名</w:t>
      </w:r>
      <w:r w:rsidRPr="00583073">
        <w:rPr>
          <w:rFonts w:ascii="ＭＳ 明朝" w:hAnsi="ＭＳ 明朝" w:hint="eastAsia"/>
        </w:rPr>
        <w:tab/>
        <w:t xml:space="preserve">　</w:t>
      </w:r>
      <w:r w:rsidR="00A64F02">
        <w:rPr>
          <w:rFonts w:ascii="ＭＳ 明朝" w:hAnsi="ＭＳ 明朝" w:hint="eastAsia"/>
        </w:rPr>
        <w:t>人文地理</w:t>
      </w:r>
      <w:r w:rsidRPr="00583073">
        <w:rPr>
          <w:rFonts w:ascii="ＭＳ 明朝" w:hAnsi="ＭＳ 明朝" w:hint="eastAsia"/>
        </w:rPr>
        <w:t xml:space="preserve">　</w:t>
      </w:r>
      <w:r w:rsidR="00A64F02">
        <w:rPr>
          <w:rFonts w:ascii="ＭＳ 明朝" w:hAnsi="ＭＳ 明朝" w:hint="eastAsia"/>
        </w:rPr>
        <w:t>２０</w:t>
      </w:r>
      <w:r w:rsidR="000D1A62">
        <w:rPr>
          <w:rFonts w:ascii="ＭＳ 明朝" w:hAnsi="ＭＳ 明朝" w:hint="eastAsia"/>
        </w:rPr>
        <w:t>１</w:t>
      </w:r>
      <w:r w:rsidR="00F65CE9">
        <w:rPr>
          <w:rFonts w:ascii="ＭＳ 明朝" w:hAnsi="ＭＳ 明朝" w:hint="eastAsia"/>
        </w:rPr>
        <w:t>５</w:t>
      </w:r>
      <w:r w:rsidRPr="00583073">
        <w:rPr>
          <w:rFonts w:ascii="ＭＳ 明朝" w:hAnsi="ＭＳ 明朝" w:hint="eastAsia"/>
        </w:rPr>
        <w:t>年度発行号</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p>
    <w:p w:rsidR="001670BB" w:rsidRPr="00583073" w:rsidRDefault="001670BB" w:rsidP="001670BB">
      <w:pPr>
        <w:rPr>
          <w:rFonts w:ascii="ＭＳ 明朝" w:hAnsi="ＭＳ 明朝"/>
        </w:rPr>
      </w:pPr>
      <w:r w:rsidRPr="00583073">
        <w:rPr>
          <w:rFonts w:ascii="ＭＳ 明朝" w:hAnsi="ＭＳ 明朝" w:hint="eastAsia"/>
        </w:rPr>
        <w:t>２．発　行　日</w:t>
      </w:r>
      <w:r w:rsidRPr="00583073">
        <w:rPr>
          <w:rFonts w:ascii="ＭＳ 明朝" w:hAnsi="ＭＳ 明朝" w:hint="eastAsia"/>
        </w:rPr>
        <w:tab/>
      </w:r>
      <w:r w:rsidR="00A64F02">
        <w:rPr>
          <w:rFonts w:ascii="ＭＳ 明朝" w:hAnsi="ＭＳ 明朝" w:hint="eastAsia"/>
        </w:rPr>
        <w:t xml:space="preserve">　２０</w:t>
      </w:r>
      <w:r w:rsidR="00F65CE9">
        <w:rPr>
          <w:rFonts w:ascii="ＭＳ 明朝" w:hAnsi="ＭＳ 明朝" w:hint="eastAsia"/>
        </w:rPr>
        <w:t>１５</w:t>
      </w:r>
      <w:r w:rsidR="00A64F02">
        <w:rPr>
          <w:rFonts w:ascii="ＭＳ 明朝" w:hAnsi="ＭＳ 明朝" w:hint="eastAsia"/>
        </w:rPr>
        <w:t>年４・６・８・１０・１２</w:t>
      </w:r>
      <w:r w:rsidRPr="00583073">
        <w:rPr>
          <w:rFonts w:ascii="ＭＳ 明朝" w:hAnsi="ＭＳ 明朝" w:hint="eastAsia"/>
        </w:rPr>
        <w:t>月</w:t>
      </w:r>
      <w:r w:rsidR="00F65CE9">
        <w:rPr>
          <w:rFonts w:ascii="ＭＳ 明朝" w:hAnsi="ＭＳ 明朝" w:hint="eastAsia"/>
        </w:rPr>
        <w:t>の</w:t>
      </w:r>
      <w:r w:rsidR="00B244C3">
        <w:rPr>
          <w:rFonts w:ascii="ＭＳ 明朝" w:hAnsi="ＭＳ 明朝" w:hint="eastAsia"/>
        </w:rPr>
        <w:t>各２８</w:t>
      </w:r>
      <w:r w:rsidRPr="00583073">
        <w:rPr>
          <w:rFonts w:ascii="ＭＳ 明朝" w:hAnsi="ＭＳ 明朝" w:hint="eastAsia"/>
        </w:rPr>
        <w:t>日</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r w:rsidRPr="00583073">
        <w:rPr>
          <w:rFonts w:ascii="ＭＳ 明朝" w:hAnsi="ＭＳ 明朝" w:hint="eastAsia"/>
        </w:rPr>
        <w:tab/>
      </w:r>
    </w:p>
    <w:p w:rsidR="001670BB" w:rsidRPr="00583073" w:rsidRDefault="001670BB" w:rsidP="001670BB">
      <w:pPr>
        <w:rPr>
          <w:rFonts w:ascii="ＭＳ 明朝" w:hAnsi="ＭＳ 明朝"/>
        </w:rPr>
      </w:pPr>
      <w:r w:rsidRPr="00583073">
        <w:rPr>
          <w:rFonts w:ascii="ＭＳ 明朝" w:hAnsi="ＭＳ 明朝" w:hint="eastAsia"/>
        </w:rPr>
        <w:t>３．規　　　格</w:t>
      </w:r>
      <w:r w:rsidRPr="00583073">
        <w:rPr>
          <w:rFonts w:ascii="ＭＳ 明朝" w:hAnsi="ＭＳ 明朝" w:hint="eastAsia"/>
        </w:rPr>
        <w:tab/>
        <w:t xml:space="preserve">　</w:t>
      </w:r>
      <w:r w:rsidR="00F65CE9">
        <w:rPr>
          <w:rFonts w:ascii="ＭＳ 明朝" w:hAnsi="ＭＳ 明朝" w:hint="eastAsia"/>
        </w:rPr>
        <w:t>年間</w:t>
      </w:r>
      <w:r w:rsidR="002C39DA">
        <w:rPr>
          <w:rFonts w:ascii="ＭＳ 明朝" w:hAnsi="ＭＳ 明朝" w:hint="eastAsia"/>
        </w:rPr>
        <w:t>６</w:t>
      </w:r>
      <w:r>
        <w:rPr>
          <w:rFonts w:ascii="ＭＳ 明朝" w:hAnsi="ＭＳ 明朝" w:hint="eastAsia"/>
        </w:rPr>
        <w:t>号</w:t>
      </w:r>
      <w:r w:rsidRPr="00583073">
        <w:rPr>
          <w:rFonts w:ascii="ＭＳ 明朝" w:hAnsi="ＭＳ 明朝" w:hint="eastAsia"/>
        </w:rPr>
        <w:t xml:space="preserve">　　Ｂ５判　　横組　　和文（英文混）</w:t>
      </w:r>
    </w:p>
    <w:p w:rsidR="001670BB" w:rsidRPr="00583073" w:rsidRDefault="001670BB" w:rsidP="001670BB">
      <w:pPr>
        <w:ind w:firstLineChars="300" w:firstLine="630"/>
        <w:rPr>
          <w:rFonts w:ascii="ＭＳ 明朝" w:hAnsi="ＭＳ 明朝"/>
        </w:rPr>
      </w:pPr>
      <w:r w:rsidRPr="00583073">
        <w:rPr>
          <w:rFonts w:ascii="ＭＳ 明朝" w:hAnsi="ＭＳ 明朝" w:hint="eastAsia"/>
        </w:rPr>
        <w:tab/>
      </w:r>
      <w:r w:rsidRPr="00583073">
        <w:rPr>
          <w:rFonts w:ascii="ＭＳ 明朝" w:hAnsi="ＭＳ 明朝" w:hint="eastAsia"/>
        </w:rPr>
        <w:tab/>
      </w:r>
      <w:r>
        <w:rPr>
          <w:rFonts w:ascii="ＭＳ 明朝" w:hAnsi="ＭＳ 明朝" w:hint="eastAsia"/>
        </w:rPr>
        <w:t xml:space="preserve">　　　</w:t>
      </w:r>
      <w:r w:rsidR="002C39DA">
        <w:rPr>
          <w:rFonts w:ascii="ＭＳ 明朝" w:hAnsi="ＭＳ 明朝" w:hint="eastAsia"/>
        </w:rPr>
        <w:t>本文５</w:t>
      </w:r>
      <w:r>
        <w:rPr>
          <w:rFonts w:ascii="ＭＳ 明朝" w:hAnsi="ＭＳ 明朝" w:hint="eastAsia"/>
        </w:rPr>
        <w:t>００頁（１号当り１００頁）　うち和文</w:t>
      </w:r>
      <w:r w:rsidR="00E545B9">
        <w:rPr>
          <w:rFonts w:ascii="ＭＳ 明朝" w:hAnsi="ＭＳ 明朝" w:hint="eastAsia"/>
        </w:rPr>
        <w:t>４２０頁・英文８０</w:t>
      </w:r>
      <w:r w:rsidRPr="00583073">
        <w:rPr>
          <w:rFonts w:ascii="ＭＳ 明朝" w:hAnsi="ＭＳ 明朝" w:hint="eastAsia"/>
        </w:rPr>
        <w:t>頁</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r>
      <w:r>
        <w:rPr>
          <w:rFonts w:ascii="ＭＳ 明朝" w:hAnsi="ＭＳ 明朝" w:hint="eastAsia"/>
        </w:rPr>
        <w:t xml:space="preserve">　　　</w:t>
      </w:r>
      <w:r w:rsidR="002C39DA">
        <w:rPr>
          <w:rFonts w:ascii="ＭＳ 明朝" w:hAnsi="ＭＳ 明朝" w:hint="eastAsia"/>
        </w:rPr>
        <w:t>図・写真１０</w:t>
      </w:r>
      <w:r>
        <w:rPr>
          <w:rFonts w:ascii="ＭＳ 明朝" w:hAnsi="ＭＳ 明朝" w:hint="eastAsia"/>
        </w:rPr>
        <w:t>０点　　表組</w:t>
      </w:r>
      <w:r w:rsidR="00A64F02">
        <w:rPr>
          <w:rFonts w:ascii="ＭＳ 明朝" w:hAnsi="ＭＳ 明朝" w:hint="eastAsia"/>
        </w:rPr>
        <w:t>９０</w:t>
      </w:r>
      <w:r w:rsidRPr="00583073">
        <w:rPr>
          <w:rFonts w:ascii="ＭＳ 明朝" w:hAnsi="ＭＳ 明朝" w:hint="eastAsia"/>
        </w:rPr>
        <w:t>点</w:t>
      </w:r>
    </w:p>
    <w:p w:rsidR="001670BB"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r>
      <w:r w:rsidR="00E545B9">
        <w:rPr>
          <w:rFonts w:ascii="ＭＳ 明朝" w:hAnsi="ＭＳ 明朝" w:hint="eastAsia"/>
        </w:rPr>
        <w:t xml:space="preserve">　　　表紙２０</w:t>
      </w:r>
      <w:r w:rsidRPr="00583073">
        <w:rPr>
          <w:rFonts w:ascii="ＭＳ 明朝" w:hAnsi="ＭＳ 明朝" w:hint="eastAsia"/>
        </w:rPr>
        <w:t>頁（１号当り４頁）　うち和文１</w:t>
      </w:r>
      <w:r w:rsidR="00E545B9">
        <w:rPr>
          <w:rFonts w:ascii="ＭＳ 明朝" w:hAnsi="ＭＳ 明朝" w:hint="eastAsia"/>
        </w:rPr>
        <w:t>６頁・英文４</w:t>
      </w:r>
      <w:bookmarkStart w:id="0" w:name="_GoBack"/>
      <w:bookmarkEnd w:id="0"/>
      <w:r w:rsidRPr="00583073">
        <w:rPr>
          <w:rFonts w:ascii="ＭＳ 明朝" w:hAnsi="ＭＳ 明朝" w:hint="eastAsia"/>
        </w:rPr>
        <w:t>頁</w:t>
      </w:r>
    </w:p>
    <w:p w:rsidR="002C39DA" w:rsidRPr="00583073" w:rsidRDefault="002C39DA" w:rsidP="002C39DA">
      <w:pPr>
        <w:ind w:left="1680" w:firstLine="840"/>
        <w:rPr>
          <w:rFonts w:ascii="ＭＳ 明朝" w:hAnsi="ＭＳ 明朝"/>
        </w:rPr>
      </w:pPr>
      <w:r>
        <w:rPr>
          <w:rFonts w:ascii="ＭＳ 明朝" w:hAnsi="ＭＳ 明朝" w:hint="eastAsia"/>
        </w:rPr>
        <w:t>ただし今回の入札は例外的に４・６・８・１０・１２月の５号分とする.</w:t>
      </w:r>
    </w:p>
    <w:p w:rsidR="001670BB" w:rsidRPr="0039293C"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t xml:space="preserve">　</w:t>
      </w:r>
      <w:r w:rsidRPr="0039293C">
        <w:rPr>
          <w:rFonts w:ascii="ＭＳ 明朝" w:hAnsi="ＭＳ 明朝" w:hint="eastAsia"/>
        </w:rPr>
        <w:t xml:space="preserve">　</w:t>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p>
    <w:p w:rsidR="001670BB" w:rsidRPr="0039293C" w:rsidRDefault="001670BB" w:rsidP="001670BB">
      <w:pPr>
        <w:rPr>
          <w:rFonts w:ascii="ＭＳ 明朝" w:hAnsi="ＭＳ 明朝"/>
        </w:rPr>
      </w:pPr>
      <w:r w:rsidRPr="0039293C">
        <w:rPr>
          <w:rFonts w:ascii="ＭＳ 明朝" w:hAnsi="ＭＳ 明朝" w:hint="eastAsia"/>
        </w:rPr>
        <w:t>４．数　　　量</w:t>
      </w:r>
      <w:r w:rsidRPr="0039293C">
        <w:rPr>
          <w:rFonts w:ascii="ＭＳ 明朝" w:hAnsi="ＭＳ 明朝" w:hint="eastAsia"/>
        </w:rPr>
        <w:tab/>
        <w:t xml:space="preserve">　</w:t>
      </w:r>
      <w:r w:rsidR="00F65CE9">
        <w:rPr>
          <w:rFonts w:ascii="ＭＳ 明朝" w:hAnsi="ＭＳ 明朝" w:hint="eastAsia"/>
        </w:rPr>
        <w:t>７</w:t>
      </w:r>
      <w:r w:rsidR="00B244C3" w:rsidRPr="0039293C">
        <w:rPr>
          <w:rFonts w:ascii="ＭＳ 明朝" w:hAnsi="ＭＳ 明朝" w:hint="eastAsia"/>
        </w:rPr>
        <w:t>，</w:t>
      </w:r>
      <w:r w:rsidR="00F65CE9">
        <w:rPr>
          <w:rFonts w:ascii="ＭＳ 明朝" w:hAnsi="ＭＳ 明朝" w:hint="eastAsia"/>
        </w:rPr>
        <w:t>５</w:t>
      </w:r>
      <w:r w:rsidRPr="0039293C">
        <w:rPr>
          <w:rFonts w:ascii="ＭＳ 明朝" w:hAnsi="ＭＳ 明朝" w:hint="eastAsia"/>
        </w:rPr>
        <w:t>００部（１号当り</w:t>
      </w:r>
      <w:r w:rsidR="00B244C3" w:rsidRPr="0039293C">
        <w:rPr>
          <w:rFonts w:ascii="ＭＳ 明朝" w:hAnsi="ＭＳ 明朝" w:hint="eastAsia"/>
        </w:rPr>
        <w:t>１，</w:t>
      </w:r>
      <w:r w:rsidR="00F65CE9">
        <w:rPr>
          <w:rFonts w:ascii="ＭＳ 明朝" w:hAnsi="ＭＳ 明朝" w:hint="eastAsia"/>
        </w:rPr>
        <w:t>５</w:t>
      </w:r>
      <w:r w:rsidRPr="0039293C">
        <w:rPr>
          <w:rFonts w:ascii="ＭＳ 明朝" w:hAnsi="ＭＳ 明朝" w:hint="eastAsia"/>
        </w:rPr>
        <w:t>００部）</w:t>
      </w:r>
    </w:p>
    <w:p w:rsidR="001670BB" w:rsidRPr="0039293C" w:rsidRDefault="001670BB" w:rsidP="001670BB">
      <w:pPr>
        <w:rPr>
          <w:rFonts w:ascii="ＭＳ 明朝" w:hAnsi="ＭＳ 明朝"/>
        </w:rPr>
      </w:pP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r w:rsidRPr="0039293C">
        <w:rPr>
          <w:rFonts w:ascii="ＭＳ 明朝" w:hAnsi="ＭＳ 明朝" w:hint="eastAsia"/>
        </w:rPr>
        <w:tab/>
      </w:r>
    </w:p>
    <w:p w:rsidR="001670BB" w:rsidRPr="0039293C" w:rsidRDefault="001670BB" w:rsidP="001670BB">
      <w:pPr>
        <w:rPr>
          <w:rFonts w:ascii="ＭＳ 明朝" w:hAnsi="ＭＳ 明朝"/>
        </w:rPr>
      </w:pPr>
      <w:r w:rsidRPr="0039293C">
        <w:rPr>
          <w:rFonts w:ascii="ＭＳ 明朝" w:hAnsi="ＭＳ 明朝" w:hint="eastAsia"/>
        </w:rPr>
        <w:t>５．原　　　稿</w:t>
      </w:r>
      <w:r w:rsidRPr="0039293C">
        <w:rPr>
          <w:rFonts w:ascii="ＭＳ 明朝" w:hAnsi="ＭＳ 明朝" w:hint="eastAsia"/>
        </w:rPr>
        <w:tab/>
        <w:t xml:space="preserve">　本文：テキストデータ　図・写真：画像データ　表：テキストデータ</w:t>
      </w:r>
    </w:p>
    <w:p w:rsidR="001670BB" w:rsidRPr="0039293C" w:rsidRDefault="001670BB" w:rsidP="001670BB">
      <w:pPr>
        <w:rPr>
          <w:rFonts w:ascii="ＭＳ 明朝" w:hAnsi="ＭＳ 明朝"/>
        </w:rPr>
      </w:pPr>
      <w:r w:rsidRPr="0039293C">
        <w:rPr>
          <w:rFonts w:ascii="ＭＳ 明朝" w:hAnsi="ＭＳ 明朝" w:hint="eastAsia"/>
        </w:rPr>
        <w:tab/>
      </w:r>
      <w:r w:rsidRPr="0039293C">
        <w:rPr>
          <w:rFonts w:ascii="ＭＳ 明朝" w:hAnsi="ＭＳ 明朝" w:hint="eastAsia"/>
        </w:rPr>
        <w:tab/>
        <w:t xml:space="preserve">　上記データを出力紙と共に完成期限の１カ月前までに支給する．</w:t>
      </w:r>
    </w:p>
    <w:p w:rsidR="001670BB" w:rsidRPr="0039293C" w:rsidRDefault="001670BB" w:rsidP="001670BB">
      <w:pPr>
        <w:rPr>
          <w:rFonts w:ascii="ＭＳ 明朝" w:hAnsi="ＭＳ 明朝"/>
        </w:rPr>
      </w:pPr>
      <w:r w:rsidRPr="0039293C">
        <w:rPr>
          <w:rFonts w:ascii="ＭＳ 明朝" w:hAnsi="ＭＳ 明朝" w:hint="eastAsia"/>
        </w:rPr>
        <w:tab/>
      </w:r>
      <w:r w:rsidRPr="0039293C">
        <w:rPr>
          <w:rFonts w:ascii="ＭＳ 明朝" w:hAnsi="ＭＳ 明朝" w:hint="eastAsia"/>
        </w:rPr>
        <w:tab/>
        <w:t xml:space="preserve">　本文：文字指定（書体・ポイント・行取り）あり．</w:t>
      </w:r>
    </w:p>
    <w:p w:rsidR="001670BB" w:rsidRPr="0039293C" w:rsidRDefault="001670BB" w:rsidP="001670BB">
      <w:pPr>
        <w:rPr>
          <w:rFonts w:ascii="ＭＳ 明朝" w:hAnsi="ＭＳ 明朝"/>
        </w:rPr>
      </w:pPr>
      <w:r w:rsidRPr="0039293C">
        <w:rPr>
          <w:rFonts w:ascii="ＭＳ 明朝" w:hAnsi="ＭＳ 明朝" w:hint="eastAsia"/>
        </w:rPr>
        <w:tab/>
      </w:r>
      <w:r w:rsidRPr="0039293C">
        <w:rPr>
          <w:rFonts w:ascii="ＭＳ 明朝" w:hAnsi="ＭＳ 明朝" w:hint="eastAsia"/>
        </w:rPr>
        <w:tab/>
        <w:t xml:space="preserve">　図・写真：寸法指定あり．キャプションはテキストデータ支給．英文混．</w:t>
      </w:r>
    </w:p>
    <w:p w:rsidR="001670BB" w:rsidRPr="0039293C" w:rsidRDefault="001670BB" w:rsidP="001670BB">
      <w:pPr>
        <w:rPr>
          <w:rFonts w:ascii="ＭＳ 明朝" w:hAnsi="ＭＳ 明朝"/>
        </w:rPr>
      </w:pPr>
      <w:r w:rsidRPr="0039293C">
        <w:rPr>
          <w:rFonts w:ascii="ＭＳ 明朝" w:hAnsi="ＭＳ 明朝" w:hint="eastAsia"/>
        </w:rPr>
        <w:tab/>
      </w:r>
      <w:r w:rsidRPr="0039293C">
        <w:rPr>
          <w:rFonts w:ascii="ＭＳ 明朝" w:hAnsi="ＭＳ 明朝" w:hint="eastAsia"/>
        </w:rPr>
        <w:tab/>
        <w:t xml:space="preserve">　表：罫線指定・文字指定あり．テキストデータをもとに組版．英文混．</w:t>
      </w:r>
    </w:p>
    <w:p w:rsidR="001670BB" w:rsidRPr="0039293C" w:rsidRDefault="001670BB" w:rsidP="001670BB">
      <w:pPr>
        <w:rPr>
          <w:rFonts w:ascii="ＭＳ 明朝" w:hAnsi="ＭＳ 明朝"/>
        </w:rPr>
      </w:pPr>
    </w:p>
    <w:p w:rsidR="001670BB" w:rsidRPr="0039293C" w:rsidRDefault="001670BB" w:rsidP="001670BB">
      <w:pPr>
        <w:rPr>
          <w:rFonts w:ascii="ＭＳ 明朝" w:hAnsi="ＭＳ 明朝"/>
        </w:rPr>
      </w:pPr>
      <w:r w:rsidRPr="0039293C">
        <w:rPr>
          <w:rFonts w:ascii="ＭＳ 明朝" w:hAnsi="ＭＳ 明朝" w:hint="eastAsia"/>
        </w:rPr>
        <w:t>６．レイアウト</w:t>
      </w:r>
      <w:r w:rsidRPr="0039293C">
        <w:rPr>
          <w:rFonts w:ascii="ＭＳ 明朝" w:hAnsi="ＭＳ 明朝" w:hint="eastAsia"/>
        </w:rPr>
        <w:tab/>
        <w:t xml:space="preserve">　本文・表紙の組体裁（書体・字詰・行数・柱・ノンブル等）は見本の通り．</w:t>
      </w:r>
    </w:p>
    <w:p w:rsidR="001670BB" w:rsidRPr="0039293C" w:rsidRDefault="001670BB" w:rsidP="001670BB">
      <w:pPr>
        <w:ind w:left="1890" w:hangingChars="900" w:hanging="1890"/>
        <w:rPr>
          <w:rFonts w:ascii="ＭＳ 明朝" w:hAnsi="ＭＳ 明朝"/>
        </w:rPr>
      </w:pPr>
      <w:r w:rsidRPr="0039293C">
        <w:rPr>
          <w:rFonts w:ascii="ＭＳ 明朝" w:hAnsi="ＭＳ 明朝" w:hint="eastAsia"/>
        </w:rPr>
        <w:tab/>
        <w:t>図・写真・表の配置については各々の該当番号を本文原稿欄外に記載してあり，それをもとに学術刊行物に相応しい配置にて組版すること．</w:t>
      </w:r>
    </w:p>
    <w:p w:rsidR="001670BB" w:rsidRPr="0039293C" w:rsidRDefault="001670BB" w:rsidP="001670BB">
      <w:pPr>
        <w:ind w:left="1890" w:hangingChars="900" w:hanging="1890"/>
        <w:rPr>
          <w:rFonts w:ascii="ＭＳ 明朝" w:hAnsi="ＭＳ 明朝"/>
        </w:rPr>
      </w:pPr>
      <w:r w:rsidRPr="0039293C">
        <w:rPr>
          <w:rFonts w:ascii="ＭＳ 明朝" w:hAnsi="ＭＳ 明朝" w:hint="eastAsia"/>
        </w:rPr>
        <w:tab/>
        <w:t>原稿支給時点で出力紙に書き加えられた赤字は，初校組版時に訂正すること．</w:t>
      </w:r>
    </w:p>
    <w:p w:rsidR="001670BB" w:rsidRPr="0039293C" w:rsidRDefault="001670BB" w:rsidP="001670BB">
      <w:pPr>
        <w:ind w:leftChars="300" w:left="630" w:firstLineChars="600" w:firstLine="1260"/>
        <w:rPr>
          <w:rFonts w:ascii="ＭＳ 明朝" w:hAnsi="ＭＳ 明朝"/>
        </w:rPr>
      </w:pPr>
      <w:r w:rsidRPr="0039293C">
        <w:rPr>
          <w:rFonts w:ascii="ＭＳ 明朝" w:hAnsi="ＭＳ 明朝" w:hint="eastAsia"/>
        </w:rPr>
        <w:t>ノンブルは初校では論文毎の仮ノンブルとし，初校を戻す際に確定する．</w:t>
      </w:r>
    </w:p>
    <w:p w:rsidR="001670BB" w:rsidRPr="0039293C" w:rsidRDefault="001670BB" w:rsidP="001670BB">
      <w:pPr>
        <w:rPr>
          <w:rFonts w:ascii="ＭＳ 明朝" w:hAnsi="ＭＳ 明朝"/>
        </w:rPr>
      </w:pPr>
    </w:p>
    <w:p w:rsidR="00DB4A41" w:rsidRPr="0039293C" w:rsidRDefault="00DB4A41" w:rsidP="001670BB">
      <w:pPr>
        <w:rPr>
          <w:rFonts w:ascii="ＭＳ 明朝" w:hAnsi="ＭＳ 明朝"/>
        </w:rPr>
      </w:pPr>
      <w:r w:rsidRPr="0039293C">
        <w:rPr>
          <w:rFonts w:ascii="ＭＳ 明朝" w:hAnsi="ＭＳ 明朝" w:hint="eastAsia"/>
        </w:rPr>
        <w:t>７．用　　　紙　　本文　クリームキンマリＢ判（７０）使用</w:t>
      </w:r>
    </w:p>
    <w:p w:rsidR="001670BB" w:rsidRPr="0039293C" w:rsidRDefault="00DB4A41" w:rsidP="00DB4A41">
      <w:pPr>
        <w:ind w:leftChars="400" w:left="840" w:firstLineChars="500" w:firstLine="1050"/>
        <w:rPr>
          <w:rFonts w:ascii="ＭＳ 明朝" w:hAnsi="ＭＳ 明朝"/>
        </w:rPr>
      </w:pPr>
      <w:r w:rsidRPr="0039293C">
        <w:rPr>
          <w:rFonts w:ascii="ＭＳ 明朝" w:hAnsi="ＭＳ 明朝" w:hint="eastAsia"/>
        </w:rPr>
        <w:t>表紙　サンカード　４／６版（１７５）使用</w:t>
      </w:r>
    </w:p>
    <w:p w:rsidR="001670BB" w:rsidRPr="0039293C" w:rsidRDefault="001670BB" w:rsidP="001670BB">
      <w:pPr>
        <w:rPr>
          <w:rFonts w:ascii="ＭＳ 明朝" w:hAnsi="ＭＳ 明朝"/>
        </w:rPr>
      </w:pPr>
    </w:p>
    <w:p w:rsidR="001670BB" w:rsidRPr="0039293C" w:rsidRDefault="001670BB" w:rsidP="001670BB">
      <w:pPr>
        <w:rPr>
          <w:rFonts w:ascii="ＭＳ 明朝" w:hAnsi="ＭＳ 明朝"/>
        </w:rPr>
      </w:pPr>
      <w:r w:rsidRPr="0039293C">
        <w:rPr>
          <w:rFonts w:ascii="ＭＳ 明朝" w:hAnsi="ＭＳ 明朝" w:hint="eastAsia"/>
        </w:rPr>
        <w:t>８．印　　　刷　　オフセット印刷</w:t>
      </w:r>
      <w:r w:rsidR="00DB4A41" w:rsidRPr="0039293C">
        <w:rPr>
          <w:rFonts w:ascii="ＭＳ 明朝" w:hAnsi="ＭＳ 明朝" w:hint="eastAsia"/>
        </w:rPr>
        <w:t>。表紙のみマットＰＰ加工</w:t>
      </w:r>
    </w:p>
    <w:p w:rsidR="001670BB" w:rsidRPr="0039293C" w:rsidRDefault="001670BB" w:rsidP="001670BB">
      <w:pPr>
        <w:rPr>
          <w:rFonts w:ascii="ＭＳ 明朝" w:hAnsi="ＭＳ 明朝"/>
        </w:rPr>
      </w:pPr>
    </w:p>
    <w:p w:rsidR="001670BB" w:rsidRPr="0039293C" w:rsidRDefault="00DB4A41" w:rsidP="001670BB">
      <w:pPr>
        <w:rPr>
          <w:rFonts w:ascii="ＭＳ 明朝" w:hAnsi="ＭＳ 明朝"/>
        </w:rPr>
      </w:pPr>
      <w:r w:rsidRPr="0039293C">
        <w:rPr>
          <w:rFonts w:ascii="ＭＳ 明朝" w:hAnsi="ＭＳ 明朝" w:hint="eastAsia"/>
        </w:rPr>
        <w:t xml:space="preserve">９．製　　　本　　</w:t>
      </w:r>
      <w:r w:rsidR="001670BB" w:rsidRPr="0039293C">
        <w:rPr>
          <w:rFonts w:ascii="ＭＳ 明朝" w:hAnsi="ＭＳ 明朝" w:hint="eastAsia"/>
        </w:rPr>
        <w:t xml:space="preserve">あじろ製本　</w:t>
      </w:r>
    </w:p>
    <w:p w:rsidR="001670BB" w:rsidRPr="00DB4A41" w:rsidRDefault="001670BB" w:rsidP="001670BB">
      <w:pPr>
        <w:rPr>
          <w:rFonts w:ascii="ＭＳ 明朝" w:hAnsi="ＭＳ 明朝"/>
        </w:rPr>
      </w:pPr>
    </w:p>
    <w:p w:rsidR="001670BB" w:rsidRPr="00583073" w:rsidRDefault="001670BB" w:rsidP="001670BB">
      <w:pPr>
        <w:rPr>
          <w:rFonts w:ascii="ＭＳ 明朝" w:hAnsi="ＭＳ 明朝"/>
        </w:rPr>
      </w:pPr>
      <w:r w:rsidRPr="00583073">
        <w:rPr>
          <w:rFonts w:ascii="ＭＳ 明朝" w:hAnsi="ＭＳ 明朝" w:hint="eastAsia"/>
        </w:rPr>
        <w:t>10．校　　　正　　各号とも３回　　初校 ３通，２校 ２通，３校 １通</w:t>
      </w:r>
    </w:p>
    <w:p w:rsidR="001670BB" w:rsidRPr="00583073" w:rsidRDefault="001670BB" w:rsidP="001670BB">
      <w:pPr>
        <w:ind w:left="1890" w:hangingChars="900" w:hanging="1890"/>
        <w:rPr>
          <w:rFonts w:ascii="ＭＳ 明朝" w:hAnsi="ＭＳ 明朝"/>
        </w:rPr>
      </w:pPr>
      <w:r w:rsidRPr="00583073">
        <w:rPr>
          <w:rFonts w:ascii="ＭＳ 明朝" w:hAnsi="ＭＳ 明朝" w:hint="eastAsia"/>
        </w:rPr>
        <w:tab/>
        <w:t>校正用ゲラ刷はＡ４判中央にＢ５判の版面１面を印刷し，１論文を（執筆者毎）１台として左上を綴じる．</w:t>
      </w:r>
    </w:p>
    <w:p w:rsidR="001670BB" w:rsidRPr="00583073" w:rsidRDefault="001670BB" w:rsidP="001670BB">
      <w:pPr>
        <w:rPr>
          <w:rFonts w:ascii="ＭＳ 明朝" w:hAnsi="ＭＳ 明朝"/>
        </w:rPr>
      </w:pPr>
    </w:p>
    <w:p w:rsidR="001670BB" w:rsidRPr="00583073" w:rsidRDefault="001670BB" w:rsidP="001670BB">
      <w:pPr>
        <w:rPr>
          <w:rFonts w:ascii="ＭＳ 明朝" w:hAnsi="ＭＳ 明朝"/>
        </w:rPr>
      </w:pPr>
      <w:r w:rsidRPr="00583073">
        <w:rPr>
          <w:rFonts w:ascii="ＭＳ 明朝" w:hAnsi="ＭＳ 明朝" w:hint="eastAsia"/>
        </w:rPr>
        <w:t>11．</w:t>
      </w:r>
      <w:r w:rsidRPr="00456C9B">
        <w:rPr>
          <w:rFonts w:ascii="ＭＳ 明朝" w:hAnsi="ＭＳ 明朝" w:hint="eastAsia"/>
          <w:spacing w:val="35"/>
          <w:kern w:val="0"/>
          <w:fitText w:val="1050" w:id="-1138060030"/>
        </w:rPr>
        <w:t>受け渡</w:t>
      </w:r>
      <w:r w:rsidRPr="00456C9B">
        <w:rPr>
          <w:rFonts w:ascii="ＭＳ 明朝" w:hAnsi="ＭＳ 明朝" w:hint="eastAsia"/>
          <w:kern w:val="0"/>
          <w:fitText w:val="1050" w:id="-1138060030"/>
        </w:rPr>
        <w:t>し</w:t>
      </w:r>
      <w:r w:rsidRPr="00583073">
        <w:rPr>
          <w:rFonts w:ascii="ＭＳ 明朝" w:hAnsi="ＭＳ 明朝" w:hint="eastAsia"/>
        </w:rPr>
        <w:tab/>
        <w:t xml:space="preserve">　原稿および校正用ゲラ刷の受け渡しはすべて学会事務</w:t>
      </w:r>
      <w:r w:rsidR="0091796D">
        <w:rPr>
          <w:rFonts w:ascii="ＭＳ 明朝" w:hAnsi="ＭＳ 明朝" w:hint="eastAsia"/>
        </w:rPr>
        <w:t>所</w:t>
      </w:r>
      <w:r w:rsidRPr="00583073">
        <w:rPr>
          <w:rFonts w:ascii="ＭＳ 明朝" w:hAnsi="ＭＳ 明朝" w:hint="eastAsia"/>
        </w:rPr>
        <w:t>にて直接行う．</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t xml:space="preserve">　校正用ゲラ刷については，各論文毎に出校後速やかに届けること．</w:t>
      </w:r>
    </w:p>
    <w:p w:rsidR="001670BB" w:rsidRPr="00583073" w:rsidRDefault="00FA7AF1" w:rsidP="001670BB">
      <w:pPr>
        <w:rPr>
          <w:rFonts w:ascii="ＭＳ 明朝" w:hAnsi="ＭＳ 明朝"/>
        </w:rPr>
      </w:pPr>
      <w:r>
        <w:rPr>
          <w:rFonts w:ascii="ＭＳ 明朝" w:hAnsi="ＭＳ 明朝" w:hint="eastAsia"/>
        </w:rPr>
        <w:t xml:space="preserve">　　　　　　　　　</w:t>
      </w:r>
      <w:r>
        <w:t>校正ゲラ稿は、指定のサーバー上でやりとりできる環境で管理されていること</w:t>
      </w:r>
      <w:r w:rsidRPr="00583073">
        <w:rPr>
          <w:rFonts w:ascii="ＭＳ 明朝" w:hAnsi="ＭＳ 明朝" w:hint="eastAsia"/>
        </w:rPr>
        <w:t>．</w:t>
      </w:r>
    </w:p>
    <w:p w:rsidR="00FA7AF1" w:rsidRDefault="00FA7AF1" w:rsidP="001670BB">
      <w:pPr>
        <w:rPr>
          <w:rFonts w:ascii="ＭＳ 明朝" w:hAnsi="ＭＳ 明朝"/>
        </w:rPr>
      </w:pPr>
    </w:p>
    <w:p w:rsidR="001670BB" w:rsidRPr="00583073" w:rsidRDefault="001670BB" w:rsidP="001670BB">
      <w:pPr>
        <w:rPr>
          <w:rFonts w:ascii="ＭＳ 明朝" w:hAnsi="ＭＳ 明朝"/>
        </w:rPr>
      </w:pPr>
      <w:r w:rsidRPr="00583073">
        <w:rPr>
          <w:rFonts w:ascii="ＭＳ 明朝" w:hAnsi="ＭＳ 明朝" w:hint="eastAsia"/>
        </w:rPr>
        <w:t>12．</w:t>
      </w:r>
      <w:r w:rsidRPr="00583073">
        <w:rPr>
          <w:rFonts w:ascii="ＭＳ 明朝" w:hAnsi="ＭＳ 明朝" w:hint="eastAsia"/>
          <w:spacing w:val="35"/>
          <w:kern w:val="0"/>
          <w:fitText w:val="1050" w:id="-1138060031"/>
        </w:rPr>
        <w:t>完成期</w:t>
      </w:r>
      <w:r w:rsidRPr="00583073">
        <w:rPr>
          <w:rFonts w:ascii="ＭＳ 明朝" w:hAnsi="ＭＳ 明朝" w:hint="eastAsia"/>
          <w:kern w:val="0"/>
          <w:fitText w:val="1050" w:id="-1138060031"/>
        </w:rPr>
        <w:t>限</w:t>
      </w:r>
      <w:r w:rsidRPr="00583073">
        <w:rPr>
          <w:rFonts w:ascii="ＭＳ 明朝" w:hAnsi="ＭＳ 明朝" w:hint="eastAsia"/>
        </w:rPr>
        <w:tab/>
        <w:t xml:space="preserve">　各号の完成期限については，原則として，下記の通り．</w:t>
      </w:r>
    </w:p>
    <w:p w:rsidR="001670BB" w:rsidRPr="00B244C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r>
      <w:r w:rsidR="00A64F02">
        <w:rPr>
          <w:rFonts w:ascii="ＭＳ 明朝" w:hAnsi="ＭＳ 明朝" w:hint="eastAsia"/>
        </w:rPr>
        <w:t xml:space="preserve">　　</w:t>
      </w:r>
      <w:r w:rsidRPr="00583073">
        <w:rPr>
          <w:rFonts w:ascii="ＭＳ 明朝" w:hAnsi="ＭＳ 明朝" w:hint="eastAsia"/>
        </w:rPr>
        <w:t>各号発行日の当月</w:t>
      </w:r>
      <w:r w:rsidR="00B244C3">
        <w:rPr>
          <w:rFonts w:ascii="ＭＳ 明朝" w:hAnsi="ＭＳ 明朝" w:hint="eastAsia"/>
        </w:rPr>
        <w:t>２８</w:t>
      </w:r>
      <w:r w:rsidRPr="00583073">
        <w:rPr>
          <w:rFonts w:ascii="ＭＳ 明朝" w:hAnsi="ＭＳ 明朝" w:hint="eastAsia"/>
        </w:rPr>
        <w:t>日</w:t>
      </w:r>
      <w:r w:rsidR="00B244C3">
        <w:rPr>
          <w:rFonts w:ascii="ＭＳ 明朝" w:hAnsi="ＭＳ 明朝" w:hint="eastAsia"/>
        </w:rPr>
        <w:t>。</w:t>
      </w:r>
      <w:r w:rsidR="00B244C3" w:rsidRPr="00B244C3">
        <w:rPr>
          <w:rFonts w:ascii="ＭＳ 明朝" w:hAnsi="ＭＳ 明朝" w:hint="eastAsia"/>
        </w:rPr>
        <w:t>責了後、2週間で納品</w:t>
      </w:r>
      <w:r w:rsidR="00B244C3">
        <w:rPr>
          <w:rFonts w:ascii="ＭＳ 明朝" w:hAnsi="ＭＳ 明朝" w:hint="eastAsia"/>
        </w:rPr>
        <w:t>のこと。</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t xml:space="preserve">　　</w:t>
      </w:r>
    </w:p>
    <w:p w:rsidR="001670BB" w:rsidRPr="005F177B" w:rsidRDefault="001670BB" w:rsidP="005F177B">
      <w:pPr>
        <w:ind w:left="2100" w:hangingChars="1000" w:hanging="2100"/>
        <w:rPr>
          <w:rFonts w:ascii="ＭＳ 明朝" w:hAnsi="ＭＳ 明朝"/>
        </w:rPr>
      </w:pPr>
      <w:r w:rsidRPr="00583073">
        <w:rPr>
          <w:rFonts w:ascii="ＭＳ 明朝" w:hAnsi="ＭＳ 明朝" w:hint="eastAsia"/>
        </w:rPr>
        <w:t>13．納　　　品　　各号について，学会事務</w:t>
      </w:r>
      <w:r w:rsidR="0091796D">
        <w:rPr>
          <w:rFonts w:ascii="ＭＳ 明朝" w:hAnsi="ＭＳ 明朝" w:hint="eastAsia"/>
        </w:rPr>
        <w:t>所</w:t>
      </w:r>
      <w:r w:rsidRPr="00583073">
        <w:rPr>
          <w:rFonts w:ascii="ＭＳ 明朝" w:hAnsi="ＭＳ 明朝" w:hint="eastAsia"/>
        </w:rPr>
        <w:t>が指定した場所へ指定部数を納品．</w:t>
      </w:r>
      <w:r w:rsidR="005F177B">
        <w:rPr>
          <w:rFonts w:ascii="ＭＳ 明朝" w:hAnsi="ＭＳ 明朝" w:hint="eastAsia"/>
        </w:rPr>
        <w:t>また科学技術振興協会JSTAGEに毎号PDFファイル各号発行の後に提供すること。</w:t>
      </w:r>
    </w:p>
    <w:p w:rsidR="001670BB" w:rsidRPr="00583073" w:rsidRDefault="001670BB" w:rsidP="001670BB">
      <w:pPr>
        <w:ind w:left="2159" w:hangingChars="1028" w:hanging="2159"/>
        <w:rPr>
          <w:rFonts w:ascii="ＭＳ 明朝" w:hAnsi="ＭＳ 明朝"/>
        </w:rPr>
      </w:pPr>
    </w:p>
    <w:p w:rsidR="001670BB" w:rsidRPr="00583073" w:rsidRDefault="001670BB" w:rsidP="001670BB">
      <w:pPr>
        <w:ind w:left="2100" w:hangingChars="1000" w:hanging="2100"/>
        <w:rPr>
          <w:rFonts w:ascii="ＭＳ 明朝" w:hAnsi="ＭＳ 明朝"/>
        </w:rPr>
      </w:pPr>
      <w:r w:rsidRPr="00583073">
        <w:rPr>
          <w:rFonts w:ascii="ＭＳ 明朝" w:hAnsi="ＭＳ 明朝" w:hint="eastAsia"/>
        </w:rPr>
        <w:t>14．</w:t>
      </w:r>
      <w:r w:rsidRPr="00583073">
        <w:rPr>
          <w:rFonts w:ascii="ＭＳ 明朝" w:hAnsi="ＭＳ 明朝" w:hint="eastAsia"/>
          <w:spacing w:val="35"/>
          <w:kern w:val="0"/>
          <w:fitText w:val="1050" w:id="-1138060032"/>
        </w:rPr>
        <w:t>留意事</w:t>
      </w:r>
      <w:r w:rsidRPr="00583073">
        <w:rPr>
          <w:rFonts w:ascii="ＭＳ 明朝" w:hAnsi="ＭＳ 明朝" w:hint="eastAsia"/>
          <w:kern w:val="0"/>
          <w:fitText w:val="1050" w:id="-1138060032"/>
        </w:rPr>
        <w:t>項</w:t>
      </w:r>
      <w:r w:rsidRPr="00583073">
        <w:rPr>
          <w:rFonts w:ascii="ＭＳ 明朝" w:hAnsi="ＭＳ 明朝" w:hint="eastAsia"/>
        </w:rPr>
        <w:t xml:space="preserve">　　１）本文・表はテキストデータでの原稿支給を原則とするが，データの入手が困難な場合など，入力を依頼することもある．</w:t>
      </w:r>
    </w:p>
    <w:p w:rsidR="001670BB" w:rsidRPr="0080213F" w:rsidRDefault="001670BB" w:rsidP="001670BB">
      <w:pPr>
        <w:ind w:left="2125" w:hangingChars="1012" w:hanging="2125"/>
        <w:rPr>
          <w:rFonts w:ascii="ＭＳ 明朝" w:hAnsi="ＭＳ 明朝"/>
        </w:rPr>
      </w:pPr>
      <w:r w:rsidRPr="00583073">
        <w:rPr>
          <w:rFonts w:ascii="ＭＳ 明朝" w:hAnsi="ＭＳ 明朝" w:hint="eastAsia"/>
        </w:rPr>
        <w:t xml:space="preserve">　　　　　　　　　２）図・写真はデータでの原稿支給を原則とするが，版下支給の場合もある．</w:t>
      </w:r>
      <w:r w:rsidRPr="0080213F">
        <w:rPr>
          <w:rFonts w:ascii="ＭＳ 明朝" w:hAnsi="ＭＳ 明朝" w:hint="eastAsia"/>
        </w:rPr>
        <w:t>また，図版の修正ならびに原図をもとに本刊行物に相応しいレベルでの製図・トレースを依頼することもある．</w:t>
      </w:r>
    </w:p>
    <w:p w:rsidR="001670BB" w:rsidRPr="00583073" w:rsidRDefault="001670BB" w:rsidP="001670BB">
      <w:pPr>
        <w:ind w:leftChars="900" w:left="2159" w:hangingChars="128" w:hanging="269"/>
        <w:rPr>
          <w:rFonts w:ascii="ＭＳ 明朝" w:hAnsi="ＭＳ 明朝"/>
        </w:rPr>
      </w:pPr>
      <w:r>
        <w:rPr>
          <w:rFonts w:ascii="ＭＳ 明朝" w:hAnsi="ＭＳ 明朝" w:hint="eastAsia"/>
        </w:rPr>
        <w:t>３</w:t>
      </w:r>
      <w:r w:rsidRPr="00583073">
        <w:rPr>
          <w:rFonts w:ascii="ＭＳ 明朝" w:hAnsi="ＭＳ 明朝" w:hint="eastAsia"/>
        </w:rPr>
        <w:t>）上記１）～</w:t>
      </w:r>
      <w:r>
        <w:rPr>
          <w:rFonts w:ascii="ＭＳ 明朝" w:hAnsi="ＭＳ 明朝" w:hint="eastAsia"/>
        </w:rPr>
        <w:t>２</w:t>
      </w:r>
      <w:r w:rsidRPr="00583073">
        <w:rPr>
          <w:rFonts w:ascii="ＭＳ 明朝" w:hAnsi="ＭＳ 明朝" w:hint="eastAsia"/>
        </w:rPr>
        <w:t>）については</w:t>
      </w:r>
      <w:r w:rsidRPr="0080213F">
        <w:rPr>
          <w:rFonts w:ascii="ＭＳ 明朝" w:hAnsi="ＭＳ 明朝" w:hint="eastAsia"/>
        </w:rPr>
        <w:t>数量が多い場合や難易度の高い製図・トレースの依頼など</w:t>
      </w:r>
      <w:r w:rsidRPr="00583073">
        <w:rPr>
          <w:rFonts w:ascii="ＭＳ 明朝" w:hAnsi="ＭＳ 明朝" w:hint="eastAsia"/>
        </w:rPr>
        <w:t>極端な場合を除き，費用請求は認めない．</w:t>
      </w:r>
    </w:p>
    <w:p w:rsidR="001670BB" w:rsidRPr="00583073" w:rsidRDefault="001670BB" w:rsidP="001670BB">
      <w:pPr>
        <w:ind w:leftChars="900" w:left="2159" w:hangingChars="128" w:hanging="269"/>
        <w:rPr>
          <w:rFonts w:ascii="ＭＳ 明朝" w:hAnsi="ＭＳ 明朝"/>
        </w:rPr>
      </w:pPr>
      <w:r>
        <w:rPr>
          <w:rFonts w:ascii="ＭＳ 明朝" w:hAnsi="ＭＳ 明朝" w:hint="eastAsia"/>
        </w:rPr>
        <w:t>４</w:t>
      </w:r>
      <w:r w:rsidRPr="00583073">
        <w:rPr>
          <w:rFonts w:ascii="ＭＳ 明朝" w:hAnsi="ＭＳ 明朝" w:hint="eastAsia"/>
        </w:rPr>
        <w:t>）校正は執筆者・編集委員が行う．このため，校正時に訂正指示が多く出される場合もあるが，原稿</w:t>
      </w:r>
      <w:r>
        <w:rPr>
          <w:rFonts w:ascii="ＭＳ 明朝" w:hAnsi="ＭＳ 明朝" w:hint="eastAsia"/>
        </w:rPr>
        <w:t>差替や図表</w:t>
      </w:r>
      <w:r w:rsidRPr="00583073">
        <w:rPr>
          <w:rFonts w:ascii="ＭＳ 明朝" w:hAnsi="ＭＳ 明朝" w:hint="eastAsia"/>
        </w:rPr>
        <w:t>差替など極端な場合を除き，訂正費用の請求は認めない．</w:t>
      </w:r>
    </w:p>
    <w:p w:rsidR="001670BB" w:rsidRPr="00475FD1" w:rsidRDefault="001670BB" w:rsidP="001670BB">
      <w:pPr>
        <w:ind w:leftChars="900" w:left="2159" w:hangingChars="128" w:hanging="269"/>
        <w:rPr>
          <w:rFonts w:ascii="ＭＳ 明朝" w:hAnsi="ＭＳ 明朝"/>
        </w:rPr>
      </w:pPr>
      <w:r w:rsidRPr="00475FD1">
        <w:rPr>
          <w:rFonts w:ascii="ＭＳ 明朝" w:hAnsi="ＭＳ 明朝" w:hint="eastAsia"/>
        </w:rPr>
        <w:t>５）原稿支給前あるいは校正段階において，製作全般にわたるスケジュール管理や図表の配置・表現方法，修正指示の仕方などについて</w:t>
      </w:r>
      <w:r w:rsidR="004D2A42">
        <w:rPr>
          <w:rFonts w:ascii="ＭＳ 明朝" w:hAnsi="ＭＳ 明朝" w:hint="eastAsia"/>
        </w:rPr>
        <w:t>事務局員</w:t>
      </w:r>
      <w:r w:rsidRPr="00475FD1">
        <w:rPr>
          <w:rFonts w:ascii="ＭＳ 明朝" w:hAnsi="ＭＳ 明朝" w:hint="eastAsia"/>
        </w:rPr>
        <w:t>が助言を求めることもある．その際は，本刊行物として相応しいレベルの維持に配慮し，誠意をもって対処すること．なお，学会が必要と認める場合は，その都度，学会事務局において打ち合わせを行い，指示を受けること．ただし，これに関する費用の追加請求は認めない．</w:t>
      </w:r>
    </w:p>
    <w:p w:rsidR="001670BB" w:rsidRPr="00583073" w:rsidRDefault="001670BB" w:rsidP="001670BB">
      <w:pPr>
        <w:ind w:leftChars="900" w:left="2159" w:hangingChars="128" w:hanging="269"/>
        <w:rPr>
          <w:rFonts w:ascii="ＭＳ 明朝" w:hAnsi="ＭＳ 明朝"/>
        </w:rPr>
      </w:pPr>
      <w:r>
        <w:rPr>
          <w:rFonts w:ascii="ＭＳ 明朝" w:hAnsi="ＭＳ 明朝" w:hint="eastAsia"/>
        </w:rPr>
        <w:t>6</w:t>
      </w:r>
      <w:r w:rsidRPr="00583073">
        <w:rPr>
          <w:rFonts w:ascii="ＭＳ 明朝" w:hAnsi="ＭＳ 明朝" w:hint="eastAsia"/>
        </w:rPr>
        <w:t>）完成期限について，原稿支給・校正の状況等で遅延が予想される場合には，予め</w:t>
      </w:r>
      <w:r w:rsidR="0091796D">
        <w:rPr>
          <w:rFonts w:ascii="ＭＳ 明朝" w:hAnsi="ＭＳ 明朝" w:hint="eastAsia"/>
        </w:rPr>
        <w:t>学会編集委員会</w:t>
      </w:r>
      <w:r w:rsidRPr="00583073">
        <w:rPr>
          <w:rFonts w:ascii="ＭＳ 明朝" w:hAnsi="ＭＳ 明朝" w:hint="eastAsia"/>
        </w:rPr>
        <w:t>と協議の上，別途定めるものとする．</w:t>
      </w:r>
    </w:p>
    <w:p w:rsidR="001670BB" w:rsidRPr="00583073" w:rsidRDefault="001670BB" w:rsidP="00B244C3">
      <w:pPr>
        <w:ind w:leftChars="900" w:left="2171" w:hangingChars="134" w:hanging="281"/>
        <w:jc w:val="left"/>
        <w:rPr>
          <w:rFonts w:ascii="ＭＳ 明朝" w:hAnsi="ＭＳ 明朝"/>
        </w:rPr>
      </w:pPr>
      <w:r>
        <w:rPr>
          <w:rFonts w:ascii="ＭＳ 明朝" w:hAnsi="ＭＳ 明朝" w:hint="eastAsia"/>
        </w:rPr>
        <w:t>7</w:t>
      </w:r>
      <w:r w:rsidRPr="00583073">
        <w:rPr>
          <w:rFonts w:ascii="ＭＳ 明朝" w:hAnsi="ＭＳ 明朝" w:hint="eastAsia"/>
        </w:rPr>
        <w:t>）各号掲載の論文等について，各</w:t>
      </w:r>
      <w:r w:rsidR="00CB4C04">
        <w:rPr>
          <w:rFonts w:ascii="ＭＳ 明朝" w:hAnsi="ＭＳ 明朝" w:hint="eastAsia"/>
        </w:rPr>
        <w:t>50</w:t>
      </w:r>
      <w:r w:rsidRPr="00583073">
        <w:rPr>
          <w:rFonts w:ascii="ＭＳ 明朝" w:hAnsi="ＭＳ 明朝" w:hint="eastAsia"/>
        </w:rPr>
        <w:t>部を単位として抜刷（表紙付）を作成する．抜刷製作に関する費用については事前に見積額を提示し，許諾を得ること．</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t xml:space="preserve">　</w:t>
      </w:r>
      <w:r>
        <w:rPr>
          <w:rFonts w:ascii="ＭＳ 明朝" w:hAnsi="ＭＳ 明朝" w:hint="eastAsia"/>
        </w:rPr>
        <w:t>8</w:t>
      </w:r>
      <w:r w:rsidRPr="00583073">
        <w:rPr>
          <w:rFonts w:ascii="ＭＳ 明朝" w:hAnsi="ＭＳ 明朝" w:hint="eastAsia"/>
        </w:rPr>
        <w:t>）学術定期刊行物の性格上，上記以外の事態が発生することも予想される．</w:t>
      </w:r>
    </w:p>
    <w:p w:rsidR="001670BB" w:rsidRPr="00583073" w:rsidRDefault="001670BB" w:rsidP="001670BB">
      <w:pPr>
        <w:rPr>
          <w:rFonts w:ascii="ＭＳ 明朝" w:hAnsi="ＭＳ 明朝"/>
        </w:rPr>
      </w:pPr>
      <w:r w:rsidRPr="00583073">
        <w:rPr>
          <w:rFonts w:ascii="ＭＳ 明朝" w:hAnsi="ＭＳ 明朝" w:hint="eastAsia"/>
        </w:rPr>
        <w:tab/>
      </w:r>
      <w:r w:rsidRPr="00583073">
        <w:rPr>
          <w:rFonts w:ascii="ＭＳ 明朝" w:hAnsi="ＭＳ 明朝" w:hint="eastAsia"/>
        </w:rPr>
        <w:tab/>
        <w:t xml:space="preserve">　　その際は，</w:t>
      </w:r>
      <w:r w:rsidR="0091796D">
        <w:rPr>
          <w:rFonts w:ascii="ＭＳ 明朝" w:hAnsi="ＭＳ 明朝" w:hint="eastAsia"/>
        </w:rPr>
        <w:t>学会編集委員会</w:t>
      </w:r>
      <w:r w:rsidRPr="00583073">
        <w:rPr>
          <w:rFonts w:ascii="ＭＳ 明朝" w:hAnsi="ＭＳ 明朝" w:hint="eastAsia"/>
        </w:rPr>
        <w:t>と十分協議の上，製作に支障なきよう対処すること．</w:t>
      </w:r>
    </w:p>
    <w:p w:rsidR="001670BB" w:rsidRPr="00583073" w:rsidRDefault="001670BB" w:rsidP="001670BB">
      <w:pPr>
        <w:rPr>
          <w:rFonts w:ascii="ＭＳ 明朝" w:hAnsi="ＭＳ 明朝"/>
        </w:rPr>
      </w:pPr>
    </w:p>
    <w:p w:rsidR="001670BB" w:rsidRPr="00583073" w:rsidRDefault="001670BB" w:rsidP="001670BB">
      <w:pPr>
        <w:ind w:left="1890" w:hangingChars="900" w:hanging="1890"/>
        <w:rPr>
          <w:rFonts w:ascii="ＭＳ 明朝" w:hAnsi="ＭＳ 明朝"/>
        </w:rPr>
      </w:pPr>
      <w:r w:rsidRPr="00583073">
        <w:rPr>
          <w:rFonts w:ascii="ＭＳ 明朝" w:hAnsi="ＭＳ 明朝" w:hint="eastAsia"/>
        </w:rPr>
        <w:t>15．そ　の　他　　学術定期刊行物の性格上，各号および</w:t>
      </w:r>
      <w:r>
        <w:rPr>
          <w:rFonts w:ascii="ＭＳ 明朝" w:hAnsi="ＭＳ 明朝" w:hint="eastAsia"/>
        </w:rPr>
        <w:t>年間</w:t>
      </w:r>
      <w:r w:rsidRPr="00583073">
        <w:rPr>
          <w:rFonts w:ascii="ＭＳ 明朝" w:hAnsi="ＭＳ 明朝" w:hint="eastAsia"/>
        </w:rPr>
        <w:t>の規格数量（ページ数，図・写真・表の点数等）について</w:t>
      </w:r>
      <w:r>
        <w:rPr>
          <w:rFonts w:ascii="ＭＳ 明朝" w:hAnsi="ＭＳ 明朝" w:hint="eastAsia"/>
        </w:rPr>
        <w:t>当初</w:t>
      </w:r>
      <w:r w:rsidRPr="00583073">
        <w:rPr>
          <w:rFonts w:ascii="ＭＳ 明朝" w:hAnsi="ＭＳ 明朝" w:hint="eastAsia"/>
        </w:rPr>
        <w:t>予定を上回るもしくは下回ることは避けられない．</w:t>
      </w:r>
    </w:p>
    <w:p w:rsidR="001670BB" w:rsidRPr="00583073" w:rsidRDefault="001670BB" w:rsidP="001670BB">
      <w:pPr>
        <w:ind w:leftChars="540" w:left="1134" w:firstLineChars="360" w:firstLine="756"/>
        <w:rPr>
          <w:rFonts w:ascii="ＭＳ 明朝" w:hAnsi="ＭＳ 明朝"/>
        </w:rPr>
      </w:pPr>
      <w:r w:rsidRPr="00583073">
        <w:rPr>
          <w:rFonts w:ascii="ＭＳ 明朝" w:hAnsi="ＭＳ 明朝" w:hint="eastAsia"/>
        </w:rPr>
        <w:t>したがって，製作費用の請求は次のように行う</w:t>
      </w:r>
      <w:r>
        <w:rPr>
          <w:rFonts w:ascii="ＭＳ 明朝" w:hAnsi="ＭＳ 明朝" w:hint="eastAsia"/>
        </w:rPr>
        <w:t>ものとする</w:t>
      </w:r>
      <w:r w:rsidRPr="00583073">
        <w:rPr>
          <w:rFonts w:ascii="ＭＳ 明朝" w:hAnsi="ＭＳ 明朝" w:hint="eastAsia"/>
        </w:rPr>
        <w:t>．</w:t>
      </w:r>
    </w:p>
    <w:p w:rsidR="001670BB" w:rsidRPr="00583073" w:rsidRDefault="001670BB" w:rsidP="001670BB">
      <w:pPr>
        <w:ind w:leftChars="400" w:left="840" w:firstLineChars="500" w:firstLine="1050"/>
        <w:rPr>
          <w:rFonts w:ascii="ＭＳ 明朝" w:hAnsi="ＭＳ 明朝"/>
        </w:rPr>
      </w:pPr>
      <w:r w:rsidRPr="00583073">
        <w:rPr>
          <w:rFonts w:ascii="ＭＳ 明朝" w:hAnsi="ＭＳ 明朝" w:hint="eastAsia"/>
        </w:rPr>
        <w:t>１）製作費用の請求は各号毎に行う．</w:t>
      </w:r>
    </w:p>
    <w:p w:rsidR="001670BB" w:rsidRPr="00583073" w:rsidRDefault="001670BB" w:rsidP="001670BB">
      <w:pPr>
        <w:ind w:leftChars="900" w:left="2100" w:hangingChars="100" w:hanging="210"/>
        <w:rPr>
          <w:rFonts w:ascii="ＭＳ 明朝" w:hAnsi="ＭＳ 明朝"/>
        </w:rPr>
      </w:pPr>
      <w:r w:rsidRPr="00583073">
        <w:rPr>
          <w:rFonts w:ascii="ＭＳ 明朝" w:hAnsi="ＭＳ 明朝" w:hint="eastAsia"/>
        </w:rPr>
        <w:t>２）契約時に，日本学術振興会所定様式の見積書</w:t>
      </w:r>
      <w:r>
        <w:rPr>
          <w:rFonts w:ascii="ＭＳ 明朝" w:hAnsi="ＭＳ 明朝" w:hint="eastAsia"/>
        </w:rPr>
        <w:t>（</w:t>
      </w:r>
      <w:r w:rsidRPr="00583073">
        <w:rPr>
          <w:rFonts w:ascii="ＭＳ 明朝" w:hAnsi="ＭＳ 明朝" w:hint="eastAsia"/>
        </w:rPr>
        <w:t>入札金額算出の根拠となった単価等</w:t>
      </w:r>
      <w:r>
        <w:rPr>
          <w:rFonts w:ascii="ＭＳ 明朝" w:hAnsi="ＭＳ 明朝" w:hint="eastAsia"/>
        </w:rPr>
        <w:t>を記載）</w:t>
      </w:r>
      <w:r w:rsidRPr="00583073">
        <w:rPr>
          <w:rFonts w:ascii="ＭＳ 明朝" w:hAnsi="ＭＳ 明朝" w:hint="eastAsia"/>
        </w:rPr>
        <w:t>を提出する．</w:t>
      </w:r>
    </w:p>
    <w:p w:rsidR="001670BB" w:rsidRPr="00583073" w:rsidRDefault="001670BB" w:rsidP="001670BB">
      <w:pPr>
        <w:ind w:leftChars="900" w:left="2100" w:hangingChars="100" w:hanging="210"/>
        <w:rPr>
          <w:rFonts w:ascii="ＭＳ 明朝" w:hAnsi="ＭＳ 明朝"/>
        </w:rPr>
      </w:pPr>
      <w:r w:rsidRPr="00583073">
        <w:rPr>
          <w:rFonts w:ascii="ＭＳ 明朝" w:hAnsi="ＭＳ 明朝" w:hint="eastAsia"/>
        </w:rPr>
        <w:t>３）各号の製作完了後，該当号の規格および上記単価に基づ</w:t>
      </w:r>
      <w:r>
        <w:rPr>
          <w:rFonts w:ascii="ＭＳ 明朝" w:hAnsi="ＭＳ 明朝" w:hint="eastAsia"/>
        </w:rPr>
        <w:t>く</w:t>
      </w:r>
      <w:r w:rsidRPr="00583073">
        <w:rPr>
          <w:rFonts w:ascii="ＭＳ 明朝" w:hAnsi="ＭＳ 明朝" w:hint="eastAsia"/>
        </w:rPr>
        <w:t>見積書を提出し，許諾を得た後，請求書を提出する．</w:t>
      </w:r>
      <w:r w:rsidRPr="00583073">
        <w:rPr>
          <w:rFonts w:ascii="ＭＳ 明朝" w:hAnsi="ＭＳ 明朝" w:hint="eastAsia"/>
        </w:rPr>
        <w:tab/>
      </w:r>
      <w:r w:rsidRPr="00583073">
        <w:rPr>
          <w:rFonts w:ascii="ＭＳ 明朝" w:hAnsi="ＭＳ 明朝" w:hint="eastAsia"/>
        </w:rPr>
        <w:tab/>
      </w:r>
    </w:p>
    <w:sectPr w:rsidR="001670BB" w:rsidRPr="00583073" w:rsidSect="001670BB">
      <w:pgSz w:w="11906" w:h="16838" w:code="9"/>
      <w:pgMar w:top="1202" w:right="1202" w:bottom="1202" w:left="1202"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C4" w:rsidRDefault="00955CC4" w:rsidP="000D1A62">
      <w:r>
        <w:separator/>
      </w:r>
    </w:p>
  </w:endnote>
  <w:endnote w:type="continuationSeparator" w:id="0">
    <w:p w:rsidR="00955CC4" w:rsidRDefault="00955CC4" w:rsidP="000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C4" w:rsidRDefault="00955CC4" w:rsidP="000D1A62">
      <w:r>
        <w:separator/>
      </w:r>
    </w:p>
  </w:footnote>
  <w:footnote w:type="continuationSeparator" w:id="0">
    <w:p w:rsidR="00955CC4" w:rsidRDefault="00955CC4" w:rsidP="000D1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F75"/>
    <w:rsid w:val="000711DD"/>
    <w:rsid w:val="000D1A62"/>
    <w:rsid w:val="00137F83"/>
    <w:rsid w:val="001670BB"/>
    <w:rsid w:val="002247A0"/>
    <w:rsid w:val="002C39DA"/>
    <w:rsid w:val="00322A20"/>
    <w:rsid w:val="0039293C"/>
    <w:rsid w:val="004B3DFC"/>
    <w:rsid w:val="004D2A42"/>
    <w:rsid w:val="005F177B"/>
    <w:rsid w:val="006E1F75"/>
    <w:rsid w:val="007D33C3"/>
    <w:rsid w:val="008713E9"/>
    <w:rsid w:val="0091796D"/>
    <w:rsid w:val="00955CC4"/>
    <w:rsid w:val="00A254FD"/>
    <w:rsid w:val="00A64F02"/>
    <w:rsid w:val="00A92788"/>
    <w:rsid w:val="00B244C3"/>
    <w:rsid w:val="00BA70D6"/>
    <w:rsid w:val="00C4520E"/>
    <w:rsid w:val="00C64D0D"/>
    <w:rsid w:val="00CB4C04"/>
    <w:rsid w:val="00DB4A41"/>
    <w:rsid w:val="00E545B9"/>
    <w:rsid w:val="00F65CE9"/>
    <w:rsid w:val="00FA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D078F9-17A3-45CD-9D38-774E961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14447"/>
    <w:rPr>
      <w:rFonts w:ascii="ＭＳ 明朝" w:hAnsi="Courier New" w:cs="Courier New"/>
    </w:rPr>
  </w:style>
  <w:style w:type="paragraph" w:styleId="a4">
    <w:name w:val="Balloon Text"/>
    <w:basedOn w:val="a"/>
    <w:semiHidden/>
    <w:rsid w:val="00FA7AF1"/>
    <w:rPr>
      <w:rFonts w:ascii="Arial" w:eastAsia="ＭＳ ゴシック" w:hAnsi="Arial" w:cs="Times New Roman"/>
      <w:sz w:val="18"/>
      <w:szCs w:val="18"/>
    </w:rPr>
  </w:style>
  <w:style w:type="paragraph" w:styleId="a5">
    <w:name w:val="header"/>
    <w:basedOn w:val="a"/>
    <w:link w:val="a6"/>
    <w:rsid w:val="000D1A62"/>
    <w:pPr>
      <w:tabs>
        <w:tab w:val="center" w:pos="4252"/>
        <w:tab w:val="right" w:pos="8504"/>
      </w:tabs>
      <w:snapToGrid w:val="0"/>
    </w:pPr>
  </w:style>
  <w:style w:type="character" w:customStyle="1" w:styleId="a6">
    <w:name w:val="ヘッダー (文字)"/>
    <w:link w:val="a5"/>
    <w:rsid w:val="000D1A62"/>
    <w:rPr>
      <w:rFonts w:cs="ＭＳ ゴシック"/>
      <w:kern w:val="2"/>
      <w:sz w:val="21"/>
      <w:szCs w:val="21"/>
    </w:rPr>
  </w:style>
  <w:style w:type="paragraph" w:styleId="a7">
    <w:name w:val="footer"/>
    <w:basedOn w:val="a"/>
    <w:link w:val="a8"/>
    <w:rsid w:val="000D1A62"/>
    <w:pPr>
      <w:tabs>
        <w:tab w:val="center" w:pos="4252"/>
        <w:tab w:val="right" w:pos="8504"/>
      </w:tabs>
      <w:snapToGrid w:val="0"/>
    </w:pPr>
  </w:style>
  <w:style w:type="character" w:customStyle="1" w:styleId="a8">
    <w:name w:val="フッター (文字)"/>
    <w:link w:val="a7"/>
    <w:rsid w:val="000D1A62"/>
    <w:rPr>
      <w:rFonts w:cs="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仕　　　様　　　書</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namie</cp:lastModifiedBy>
  <cp:revision>4</cp:revision>
  <cp:lastPrinted>2015-03-06T05:24:00Z</cp:lastPrinted>
  <dcterms:created xsi:type="dcterms:W3CDTF">2015-03-09T06:42:00Z</dcterms:created>
  <dcterms:modified xsi:type="dcterms:W3CDTF">2015-03-09T07:28:00Z</dcterms:modified>
</cp:coreProperties>
</file>